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CE" w:rsidRPr="00AC4FDD" w:rsidRDefault="00981DCE" w:rsidP="00981DCE">
      <w:pPr>
        <w:pStyle w:val="NormalnyWeb"/>
        <w:shd w:val="clear" w:color="auto" w:fill="FFFFFF"/>
        <w:spacing w:before="0" w:after="0"/>
        <w:textAlignment w:val="baseline"/>
      </w:pPr>
      <w:r w:rsidRPr="00AC4FDD">
        <w:rPr>
          <w:rFonts w:ascii="Poppins" w:hAnsi="Poppins" w:cs="Poppins"/>
          <w:color w:val="232323"/>
        </w:rPr>
        <w:t>Załącznik nr 6 do Polityki ochrony dzieci przed krzywdzeniem</w:t>
      </w:r>
    </w:p>
    <w:p w:rsidR="00981DCE" w:rsidRPr="00AC4FDD" w:rsidRDefault="00981DCE" w:rsidP="00981DCE">
      <w:pPr>
        <w:pStyle w:val="NormalnyWeb"/>
        <w:shd w:val="clear" w:color="auto" w:fill="FFFFFF"/>
        <w:spacing w:before="0" w:after="0"/>
        <w:textAlignment w:val="baseline"/>
      </w:pPr>
    </w:p>
    <w:p w:rsidR="00981DCE" w:rsidRPr="00AC4FDD" w:rsidRDefault="00981DCE" w:rsidP="00981DCE">
      <w:pPr>
        <w:pStyle w:val="NormalnyWeb"/>
        <w:shd w:val="clear" w:color="auto" w:fill="FFFFFF"/>
        <w:spacing w:before="0" w:after="0"/>
        <w:textAlignment w:val="baseline"/>
        <w:rPr>
          <w:rFonts w:ascii="Poppins" w:hAnsi="Poppins" w:cs="Poppins"/>
          <w:color w:val="232323"/>
        </w:rPr>
      </w:pPr>
      <w:r w:rsidRPr="00AC4FDD">
        <w:rPr>
          <w:rStyle w:val="Pogrubienie"/>
          <w:rFonts w:ascii="Poppins" w:hAnsi="Poppins" w:cs="Poppins"/>
          <w:color w:val="232323"/>
        </w:rPr>
        <w:t>Zasady bezpiecznego korzystania z Internetu i mediów elektronicznych</w:t>
      </w:r>
    </w:p>
    <w:p w:rsidR="00981DCE" w:rsidRPr="00AC4FDD" w:rsidRDefault="00981DCE" w:rsidP="00981DCE">
      <w:pPr>
        <w:numPr>
          <w:ilvl w:val="0"/>
          <w:numId w:val="1"/>
        </w:numPr>
        <w:shd w:val="clear" w:color="auto" w:fill="FFFFFF"/>
        <w:suppressAutoHyphens w:val="0"/>
        <w:ind w:left="360"/>
        <w:textAlignment w:val="baseline"/>
        <w:rPr>
          <w:rFonts w:ascii="Poppins" w:hAnsi="Poppins" w:cs="Poppins"/>
          <w:color w:val="232323"/>
        </w:rPr>
      </w:pPr>
      <w:r w:rsidRPr="00AC4FDD">
        <w:rPr>
          <w:rFonts w:ascii="Poppins" w:hAnsi="Poppins" w:cs="Poppins"/>
          <w:color w:val="232323"/>
        </w:rPr>
        <w:t>Infrastruktura sieciowa w siedzibie teatru umożliwia dostęp do Internetu, wyłącznie personelowi teatru .</w:t>
      </w:r>
    </w:p>
    <w:p w:rsidR="00981DCE" w:rsidRPr="00AC4FDD" w:rsidRDefault="00981DCE" w:rsidP="00981DCE">
      <w:pPr>
        <w:numPr>
          <w:ilvl w:val="0"/>
          <w:numId w:val="1"/>
        </w:numPr>
        <w:shd w:val="clear" w:color="auto" w:fill="FFFFFF"/>
        <w:suppressAutoHyphens w:val="0"/>
        <w:ind w:left="360"/>
        <w:textAlignment w:val="baseline"/>
        <w:rPr>
          <w:rFonts w:ascii="Poppins" w:hAnsi="Poppins" w:cs="Poppins"/>
          <w:color w:val="FF0000"/>
        </w:rPr>
      </w:pPr>
      <w:r w:rsidRPr="00AC4FDD">
        <w:rPr>
          <w:rFonts w:ascii="Poppins" w:hAnsi="Poppins" w:cs="Poppins"/>
          <w:color w:val="232323"/>
        </w:rPr>
        <w:t>Sieć jest monitorowana, tak, aby możliwe było zidentyfikowanie sprawców ewentualnych nadużyć.</w:t>
      </w:r>
    </w:p>
    <w:p w:rsidR="00981DCE" w:rsidRPr="00AC4FDD" w:rsidRDefault="00981DCE" w:rsidP="00981DCE">
      <w:pPr>
        <w:shd w:val="clear" w:color="auto" w:fill="FFFFFF"/>
        <w:suppressAutoHyphens w:val="0"/>
        <w:ind w:left="360" w:hanging="360"/>
        <w:textAlignment w:val="baseline"/>
        <w:rPr>
          <w:rFonts w:ascii="Poppins" w:hAnsi="Poppins" w:cs="Poppins"/>
          <w:color w:val="FF0000"/>
        </w:rPr>
      </w:pPr>
    </w:p>
    <w:p w:rsidR="00DB4D47" w:rsidRDefault="00DB4D47">
      <w:bookmarkStart w:id="0" w:name="_GoBack"/>
      <w:bookmarkEnd w:id="0"/>
    </w:p>
    <w:sectPr w:rsidR="00DB4D47" w:rsidSect="00981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232323"/>
        <w:sz w:val="20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CE"/>
    <w:rsid w:val="00981DCE"/>
    <w:rsid w:val="00D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5908B-33A6-4D49-BB62-4A17AEFE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D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81DCE"/>
    <w:rPr>
      <w:b/>
      <w:bCs/>
    </w:rPr>
  </w:style>
  <w:style w:type="paragraph" w:styleId="NormalnyWeb">
    <w:name w:val="Normal (Web)"/>
    <w:basedOn w:val="Normalny"/>
    <w:rsid w:val="00981DCE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2024-08-12T08:39:00Z</dcterms:created>
  <dcterms:modified xsi:type="dcterms:W3CDTF">2024-08-12T08:40:00Z</dcterms:modified>
</cp:coreProperties>
</file>